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40" w:rsidRPr="000B7440" w:rsidRDefault="000B7440" w:rsidP="000B7440">
      <w:pPr>
        <w:rPr>
          <w:rFonts w:ascii="Times New Roman" w:hAnsi="Times New Roman" w:cs="Times New Roman"/>
          <w:sz w:val="28"/>
          <w:szCs w:val="28"/>
        </w:rPr>
      </w:pPr>
      <w:r w:rsidRPr="000B7440">
        <w:rPr>
          <w:rFonts w:ascii="Times New Roman" w:hAnsi="Times New Roman" w:cs="Times New Roman"/>
          <w:sz w:val="28"/>
          <w:szCs w:val="28"/>
        </w:rPr>
        <w:t>О заболеваемости описторхозом</w:t>
      </w:r>
    </w:p>
    <w:p w:rsidR="000B7440" w:rsidRPr="000B7440" w:rsidRDefault="000B7440" w:rsidP="000B7440">
      <w:pPr>
        <w:rPr>
          <w:rFonts w:ascii="Times New Roman" w:hAnsi="Times New Roman" w:cs="Times New Roman"/>
          <w:sz w:val="28"/>
          <w:szCs w:val="28"/>
        </w:rPr>
      </w:pPr>
    </w:p>
    <w:p w:rsidR="000B7440" w:rsidRPr="000B7440" w:rsidRDefault="000B7440" w:rsidP="000B74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40">
        <w:rPr>
          <w:rFonts w:ascii="Times New Roman" w:hAnsi="Times New Roman" w:cs="Times New Roman"/>
          <w:sz w:val="28"/>
          <w:szCs w:val="28"/>
        </w:rPr>
        <w:t>В 2015 году в Гомельской области зарегистрирован рост заболеваемости населения описторхозом на 57,1% (с 2,1 до 3,3 на 100 тыс. населения). Показатель заболеваемости превысил республиканский уровень в 5,9 раза. В 2015 году 88,6% зарегистрированных случаев описторхоза в Республике Беларусь приходится на жителей Гомельской области (2014 – 78,9%).</w:t>
      </w:r>
    </w:p>
    <w:p w:rsidR="000B7440" w:rsidRPr="000B7440" w:rsidRDefault="000B7440" w:rsidP="000B74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40">
        <w:rPr>
          <w:rFonts w:ascii="Times New Roman" w:hAnsi="Times New Roman" w:cs="Times New Roman"/>
          <w:sz w:val="28"/>
          <w:szCs w:val="28"/>
        </w:rPr>
        <w:t xml:space="preserve">Заболевания описторхозом зарегистрированы в </w:t>
      </w:r>
      <w:proofErr w:type="spellStart"/>
      <w:r w:rsidRPr="000B7440">
        <w:rPr>
          <w:rFonts w:ascii="Times New Roman" w:hAnsi="Times New Roman" w:cs="Times New Roman"/>
          <w:sz w:val="28"/>
          <w:szCs w:val="28"/>
        </w:rPr>
        <w:t>Житковичском</w:t>
      </w:r>
      <w:proofErr w:type="spellEnd"/>
      <w:r w:rsidRPr="000B7440">
        <w:rPr>
          <w:rFonts w:ascii="Times New Roman" w:hAnsi="Times New Roman" w:cs="Times New Roman"/>
          <w:sz w:val="28"/>
          <w:szCs w:val="28"/>
        </w:rPr>
        <w:t xml:space="preserve"> (1), </w:t>
      </w:r>
      <w:proofErr w:type="spellStart"/>
      <w:r w:rsidRPr="000B7440">
        <w:rPr>
          <w:rFonts w:ascii="Times New Roman" w:hAnsi="Times New Roman" w:cs="Times New Roman"/>
          <w:sz w:val="28"/>
          <w:szCs w:val="28"/>
        </w:rPr>
        <w:t>Жлобинском</w:t>
      </w:r>
      <w:proofErr w:type="spellEnd"/>
      <w:r w:rsidRPr="000B7440">
        <w:rPr>
          <w:rFonts w:ascii="Times New Roman" w:hAnsi="Times New Roman" w:cs="Times New Roman"/>
          <w:sz w:val="28"/>
          <w:szCs w:val="28"/>
        </w:rPr>
        <w:t xml:space="preserve"> (29), </w:t>
      </w:r>
      <w:proofErr w:type="spellStart"/>
      <w:r w:rsidRPr="000B7440">
        <w:rPr>
          <w:rFonts w:ascii="Times New Roman" w:hAnsi="Times New Roman" w:cs="Times New Roman"/>
          <w:sz w:val="28"/>
          <w:szCs w:val="28"/>
        </w:rPr>
        <w:t>Калинковичском</w:t>
      </w:r>
      <w:proofErr w:type="spellEnd"/>
      <w:r w:rsidRPr="000B7440">
        <w:rPr>
          <w:rFonts w:ascii="Times New Roman" w:hAnsi="Times New Roman" w:cs="Times New Roman"/>
          <w:sz w:val="28"/>
          <w:szCs w:val="28"/>
        </w:rPr>
        <w:t xml:space="preserve"> (1</w:t>
      </w:r>
      <w:bookmarkStart w:id="0" w:name="_GoBack"/>
      <w:bookmarkEnd w:id="0"/>
      <w:r w:rsidRPr="000B744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B7440">
        <w:rPr>
          <w:rFonts w:ascii="Times New Roman" w:hAnsi="Times New Roman" w:cs="Times New Roman"/>
          <w:sz w:val="28"/>
          <w:szCs w:val="28"/>
        </w:rPr>
        <w:t>Мозырском</w:t>
      </w:r>
      <w:proofErr w:type="spellEnd"/>
      <w:r w:rsidRPr="000B7440">
        <w:rPr>
          <w:rFonts w:ascii="Times New Roman" w:hAnsi="Times New Roman" w:cs="Times New Roman"/>
          <w:sz w:val="28"/>
          <w:szCs w:val="28"/>
        </w:rPr>
        <w:t xml:space="preserve"> (1), </w:t>
      </w:r>
      <w:proofErr w:type="spellStart"/>
      <w:r w:rsidRPr="000B7440">
        <w:rPr>
          <w:rFonts w:ascii="Times New Roman" w:hAnsi="Times New Roman" w:cs="Times New Roman"/>
          <w:sz w:val="28"/>
          <w:szCs w:val="28"/>
        </w:rPr>
        <w:t>Речицком</w:t>
      </w:r>
      <w:proofErr w:type="spellEnd"/>
      <w:r w:rsidRPr="000B7440">
        <w:rPr>
          <w:rFonts w:ascii="Times New Roman" w:hAnsi="Times New Roman" w:cs="Times New Roman"/>
          <w:sz w:val="28"/>
          <w:szCs w:val="28"/>
        </w:rPr>
        <w:t xml:space="preserve"> (3), Рогачевском (1) и Светлогорском (11) районах.</w:t>
      </w:r>
    </w:p>
    <w:p w:rsidR="000B7440" w:rsidRPr="000B7440" w:rsidRDefault="000B7440" w:rsidP="000B74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B7440" w:rsidRPr="000B7440" w:rsidRDefault="000B7440" w:rsidP="000B74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B744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Описторхоз</w:t>
      </w:r>
    </w:p>
    <w:p w:rsidR="000B7440" w:rsidRPr="000B7440" w:rsidRDefault="000B7440" w:rsidP="000B7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7440" cy="1900555"/>
            <wp:effectExtent l="0" t="0" r="3810" b="4445"/>
            <wp:docPr id="4" name="Рисунок 4" descr="Описторх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торхо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Описторхоз</w:t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патология желчевыводящих путей и печени, в результате заражения плоскими червями-сосальщиками (двуустка сибирская).</w:t>
      </w:r>
    </w:p>
    <w:p w:rsidR="000B7440" w:rsidRPr="000B7440" w:rsidRDefault="000B7440" w:rsidP="000B74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Паразиты попадают в организм при употреблении зараженной и недостаточно обработанной рыбы. Личинки паразита оказываются вместе с зараженной рыбой в организме и уже в двенадцатиперстной кишке освобождаются. Дальше черви попадают в желчные протоки, где начинают созревать. Уже через месяц они способны откладывать яйца. У части больных описторхозом, паразитов находят в желчном пузыре, протоках поджелудочной. Больной человек также выступает источником заражения.</w:t>
      </w:r>
    </w:p>
    <w:p w:rsidR="000B7440" w:rsidRPr="000B7440" w:rsidRDefault="000B7440" w:rsidP="000B74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и признаки описторхоза.</w:t>
      </w:r>
    </w:p>
    <w:p w:rsidR="000B7440" w:rsidRPr="000B7440" w:rsidRDefault="000B7440" w:rsidP="000B74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описторхоза ярко проявляются у людей, которые попали в очаг заражения из другой местности, где данное заболевание встречается редко. У большинства людей, которые постоянно проживают в местах распространения описторхоза, все симптомы скрыты, и болезнь себя не проявляет. К примеру, у северных народов зараженность хроническим описторхозом достигает, в отдельных районах, порядка 100 %, а симптомы описторхоза не отмечаются.</w:t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Инкубационный этап описторхоза составляет от двух до трех недель. На ранних стадиях у разных людей симптоматика описторхоза проявляется по-разному. В некоторых случаях наблюдается появление аллергии. Иногда может повыситься температура тела, а также содержание эозинофилов в анализе крови. Особенно это характерно для стертой формы описторхоза. Высокая температура тела до (тридцати девяти градусов) на протяжении долгого периода, вплоть до трех недель, отмечается в период острой стадии описторхоза. Также больные сетуют на боль в районе правого ребра. </w:t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паразиты основательно поселятся в желчных протоках, а также поджелудочной и приведут к их воспалению, будет основание диагностировать хроническую стадию описторхоза.</w:t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Именно постоянное воспаление двенадцатиперстной кишки, желчного пузыря, поджелудочной железы являются основными признаками описторхоза. Главными симптомами описторхоза являются болевые ощущения, возникающие в области правого подреберья, а также вверху живота, горечь во рту, жажда, тошнота и непереносимость жирной пищи. На фоне всего этого у больных появляется депрессия и тревожность. </w:t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Иногда описторхоз проходит в тяжелой форме, у больных перекрываются желчные протоки, развивается </w:t>
      </w:r>
      <w:hyperlink r:id="rId6" w:history="1">
        <w:r w:rsidRPr="000B74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желтуха</w:t>
        </w:r>
      </w:hyperlink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желчный перитонит, а иногда и </w:t>
      </w:r>
      <w:hyperlink r:id="rId7" w:history="1">
        <w:r w:rsidRPr="000B74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абсцесс</w:t>
        </w:r>
      </w:hyperlink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печени.</w:t>
      </w:r>
    </w:p>
    <w:p w:rsidR="000B7440" w:rsidRPr="00C34F49" w:rsidRDefault="000B7440" w:rsidP="000B74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описторхоза.</w:t>
      </w:r>
    </w:p>
    <w:p w:rsidR="000B7440" w:rsidRPr="000B7440" w:rsidRDefault="000B7440" w:rsidP="000B74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 описторхоза можно провести при помощи рентгена (</w:t>
      </w:r>
      <w:proofErr w:type="spellStart"/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холецистохолангиография</w:t>
      </w:r>
      <w:proofErr w:type="spellEnd"/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УЗИ, компьютерной томографии.</w:t>
      </w:r>
    </w:p>
    <w:p w:rsidR="000B7440" w:rsidRPr="000B7440" w:rsidRDefault="000B7440" w:rsidP="000B74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Обнаружить возбудителя описторхоза при помощи </w:t>
      </w:r>
      <w:proofErr w:type="spellStart"/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паразитологического</w:t>
      </w:r>
      <w:proofErr w:type="spellEnd"/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можно лишь спустя месяц после попадания личинок в человеческий организм. Только когда вместе с калом начнут выделяться яйца глистов. Многие иммунологические методики исследования могут быть использованы как дополнительные к </w:t>
      </w:r>
      <w:proofErr w:type="spellStart"/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Иногда они недостаточно чувствительны для диагностики описторхоза.</w:t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сегодня самым достоверным способом диагностики описторхоза считается </w:t>
      </w:r>
      <w:proofErr w:type="spellStart"/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паразитологическое</w:t>
      </w:r>
      <w:proofErr w:type="spellEnd"/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исследование. Выявление в фекалиях и/или дуоденальном содержимом, яиц паразитов, дает потенциал засвидетельствовать диагноз описторхоз.</w:t>
      </w:r>
    </w:p>
    <w:p w:rsidR="000B7440" w:rsidRPr="000B7440" w:rsidRDefault="000B7440" w:rsidP="000B74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 описторхоза.</w:t>
      </w:r>
    </w:p>
    <w:p w:rsidR="000B7440" w:rsidRPr="000B7440" w:rsidRDefault="000B7440" w:rsidP="000B74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диеты № 5 эффективно во многих случаях желудочно-кишечных заболеваний. И лечение описторхоза не исключение. В период терапевтического лечения описторхоза, а также на протяжении полугода после, лечебное питание при описторхозе будет способствовать выздоровлению. Согласно этой диете больным описторхозом рекомендовано употреблять в пищу отварные, паровые и запеченные блюда, то есть прошедшие щадящую термическую обработку. Также нельзя есть сладкое и сдобу, очень соленые и острые кулинарные изделия.</w:t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Избавление от паразитов при описторхозе проходит в несколько этапов.</w:t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Первые 10-20 дней будет длиться подготовительный этап. В этот период пациентам назначают адсорбенты и </w:t>
      </w:r>
      <w:proofErr w:type="spellStart"/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гепатопротекторы</w:t>
      </w:r>
      <w:proofErr w:type="spellEnd"/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желчегонные, противоаллергические, противовоспалительные и спазмолитические препараты. В зависимости от формы </w:t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описторхоза и степени его тяжести, будет зависеть продолжительность этого периода.</w:t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начинается второй этап, который заключается в непосредственном избавлении от гельминтов. Врач назначает препарат и схему терапии. Самовольное назначение и изменение схемы приема таких препаратов недопустимо.</w:t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третьем этапе происходит восстановление пораженного органа. После гибели паразитов их большое количество скопилось в желчных протоках. Терапия описторхоза обязана быть сориентирована на усиления оттока желчи, вместе с которой будут выводиться погибшие гельминты. Одновременно следует поддержать, ослабленный описторхозом, организм, при помощи витаминов и активных добавок. </w:t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по истечению </w:t>
      </w:r>
      <w:proofErr w:type="gramStart"/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полугода</w:t>
      </w:r>
      <w:proofErr w:type="gramEnd"/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будет сделать выводы по эффективности проведенного лечения описторхоза. Человеческий организм </w:t>
      </w:r>
      <w:proofErr w:type="spellStart"/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саморегулируется</w:t>
      </w:r>
      <w:proofErr w:type="spellEnd"/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самовосстанавливается</w:t>
      </w:r>
      <w:proofErr w:type="spellEnd"/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на это необходимо время. Даже если мы ему поможем, то пройдет довольно внушительный отрезок времени.</w:t>
      </w:r>
    </w:p>
    <w:p w:rsidR="000B7440" w:rsidRPr="00C34F49" w:rsidRDefault="000B7440" w:rsidP="000B74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описторхоза.</w:t>
      </w:r>
    </w:p>
    <w:p w:rsidR="000B7440" w:rsidRPr="000B7440" w:rsidRDefault="000B7440" w:rsidP="000B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 главной профилактикой описторхоза будет недопущение попадания паразита в организм. Для профилактики описторхоза необходимо правильно </w:t>
      </w:r>
      <w:proofErr w:type="spellStart"/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кулинарно</w:t>
      </w:r>
      <w:proofErr w:type="spellEnd"/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обрабатывать рыбу, а также внимательно следить за её качеством. Личинки паразитов погибают в процессе нагревания (не менее 20 минут после закипания), соления (2% тузлук на 10 дней) и замораживания (до -40 градусов на 40 часов) рыбы.</w:t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не пустить описторхоз на самотек следует своевременно обращаться за квалифицированной врачебной помощью. Важно знать, что такой коварный паразит не погибает от народных лекарственных препаратов и различных </w:t>
      </w:r>
      <w:proofErr w:type="spellStart"/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БАДов</w:t>
      </w:r>
      <w:proofErr w:type="spellEnd"/>
      <w:r w:rsidRPr="000B744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могут быть эффективны только как дополнительная или поддерживающая терапия. Описторхоз опасен своими осложнениями и нежелательными последствиями, поэтому уничтожать паразита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440">
        <w:rPr>
          <w:sz w:val="24"/>
          <w:szCs w:val="24"/>
        </w:rPr>
        <w:t>в организме необходимо</w:t>
      </w:r>
      <w:r w:rsidRPr="000B7440">
        <w:rPr>
          <w:sz w:val="28"/>
          <w:szCs w:val="28"/>
        </w:rPr>
        <w:t>.</w:t>
      </w:r>
    </w:p>
    <w:p w:rsidR="00141C1D" w:rsidRDefault="00141C1D"/>
    <w:sectPr w:rsidR="0014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40"/>
    <w:rsid w:val="00010A53"/>
    <w:rsid w:val="00016583"/>
    <w:rsid w:val="000208FB"/>
    <w:rsid w:val="0002113C"/>
    <w:rsid w:val="00025C7C"/>
    <w:rsid w:val="00031140"/>
    <w:rsid w:val="00035269"/>
    <w:rsid w:val="000370DC"/>
    <w:rsid w:val="000417FB"/>
    <w:rsid w:val="00041D5A"/>
    <w:rsid w:val="00047B53"/>
    <w:rsid w:val="000651B2"/>
    <w:rsid w:val="00067957"/>
    <w:rsid w:val="000707B4"/>
    <w:rsid w:val="00077C36"/>
    <w:rsid w:val="000830BB"/>
    <w:rsid w:val="00093340"/>
    <w:rsid w:val="0009534D"/>
    <w:rsid w:val="0009547F"/>
    <w:rsid w:val="000A00DB"/>
    <w:rsid w:val="000A1391"/>
    <w:rsid w:val="000A14C1"/>
    <w:rsid w:val="000A2274"/>
    <w:rsid w:val="000A318F"/>
    <w:rsid w:val="000B3029"/>
    <w:rsid w:val="000B7440"/>
    <w:rsid w:val="000C2742"/>
    <w:rsid w:val="000C2A73"/>
    <w:rsid w:val="000C2C5F"/>
    <w:rsid w:val="000C4E65"/>
    <w:rsid w:val="000C6A59"/>
    <w:rsid w:val="000C73BF"/>
    <w:rsid w:val="000D1BEF"/>
    <w:rsid w:val="000E4903"/>
    <w:rsid w:val="000E57C1"/>
    <w:rsid w:val="000E7D54"/>
    <w:rsid w:val="000F23A6"/>
    <w:rsid w:val="000F34B8"/>
    <w:rsid w:val="000F3B34"/>
    <w:rsid w:val="000F49C0"/>
    <w:rsid w:val="000F5421"/>
    <w:rsid w:val="00101A90"/>
    <w:rsid w:val="00104EDA"/>
    <w:rsid w:val="00105A92"/>
    <w:rsid w:val="00106153"/>
    <w:rsid w:val="0011074A"/>
    <w:rsid w:val="00110D87"/>
    <w:rsid w:val="001116FB"/>
    <w:rsid w:val="00114856"/>
    <w:rsid w:val="00123198"/>
    <w:rsid w:val="001378DE"/>
    <w:rsid w:val="00137E48"/>
    <w:rsid w:val="00141C1D"/>
    <w:rsid w:val="00143AD4"/>
    <w:rsid w:val="001523AE"/>
    <w:rsid w:val="00152F48"/>
    <w:rsid w:val="001560A9"/>
    <w:rsid w:val="001564DF"/>
    <w:rsid w:val="001618CE"/>
    <w:rsid w:val="00167C86"/>
    <w:rsid w:val="001735C3"/>
    <w:rsid w:val="00173AB1"/>
    <w:rsid w:val="001768E9"/>
    <w:rsid w:val="00186532"/>
    <w:rsid w:val="00191484"/>
    <w:rsid w:val="00192A83"/>
    <w:rsid w:val="0019327A"/>
    <w:rsid w:val="00197860"/>
    <w:rsid w:val="001A0A49"/>
    <w:rsid w:val="001A187D"/>
    <w:rsid w:val="001A2231"/>
    <w:rsid w:val="001A72FF"/>
    <w:rsid w:val="001A736F"/>
    <w:rsid w:val="001B7290"/>
    <w:rsid w:val="001B7805"/>
    <w:rsid w:val="001C2E81"/>
    <w:rsid w:val="001D29B2"/>
    <w:rsid w:val="001D3569"/>
    <w:rsid w:val="001D42D6"/>
    <w:rsid w:val="001D616E"/>
    <w:rsid w:val="001D7092"/>
    <w:rsid w:val="001D7511"/>
    <w:rsid w:val="001E3003"/>
    <w:rsid w:val="001E4CDD"/>
    <w:rsid w:val="001F0A06"/>
    <w:rsid w:val="001F0B0A"/>
    <w:rsid w:val="001F7B27"/>
    <w:rsid w:val="00200DFE"/>
    <w:rsid w:val="002018E3"/>
    <w:rsid w:val="00211638"/>
    <w:rsid w:val="00214A21"/>
    <w:rsid w:val="0022016D"/>
    <w:rsid w:val="00220BDA"/>
    <w:rsid w:val="00221A0B"/>
    <w:rsid w:val="002278B5"/>
    <w:rsid w:val="00231C25"/>
    <w:rsid w:val="00234E84"/>
    <w:rsid w:val="002417DB"/>
    <w:rsid w:val="00246226"/>
    <w:rsid w:val="00253DCA"/>
    <w:rsid w:val="002558EE"/>
    <w:rsid w:val="00261E7E"/>
    <w:rsid w:val="00262B80"/>
    <w:rsid w:val="002679D2"/>
    <w:rsid w:val="00271E47"/>
    <w:rsid w:val="002760D8"/>
    <w:rsid w:val="00276225"/>
    <w:rsid w:val="00277DFC"/>
    <w:rsid w:val="00280CCE"/>
    <w:rsid w:val="00281FA9"/>
    <w:rsid w:val="00282248"/>
    <w:rsid w:val="002856DE"/>
    <w:rsid w:val="00290CFC"/>
    <w:rsid w:val="00292535"/>
    <w:rsid w:val="002C0713"/>
    <w:rsid w:val="002D10F0"/>
    <w:rsid w:val="002D359C"/>
    <w:rsid w:val="002D5676"/>
    <w:rsid w:val="002E5FA7"/>
    <w:rsid w:val="002F4CCD"/>
    <w:rsid w:val="002F6586"/>
    <w:rsid w:val="00302B4D"/>
    <w:rsid w:val="00304124"/>
    <w:rsid w:val="00305EEE"/>
    <w:rsid w:val="00307890"/>
    <w:rsid w:val="0031122B"/>
    <w:rsid w:val="003115AE"/>
    <w:rsid w:val="0031228E"/>
    <w:rsid w:val="00312E48"/>
    <w:rsid w:val="0031348A"/>
    <w:rsid w:val="003230D5"/>
    <w:rsid w:val="00323791"/>
    <w:rsid w:val="0032469B"/>
    <w:rsid w:val="003336D8"/>
    <w:rsid w:val="003463FD"/>
    <w:rsid w:val="003510A0"/>
    <w:rsid w:val="00353017"/>
    <w:rsid w:val="00355626"/>
    <w:rsid w:val="003572AE"/>
    <w:rsid w:val="00361750"/>
    <w:rsid w:val="0036717C"/>
    <w:rsid w:val="003813F4"/>
    <w:rsid w:val="00383A11"/>
    <w:rsid w:val="00397D4F"/>
    <w:rsid w:val="003B1C1F"/>
    <w:rsid w:val="003B374D"/>
    <w:rsid w:val="003B39DA"/>
    <w:rsid w:val="003C25B7"/>
    <w:rsid w:val="003C4727"/>
    <w:rsid w:val="003C5AB1"/>
    <w:rsid w:val="003C699E"/>
    <w:rsid w:val="003C79DA"/>
    <w:rsid w:val="003D07FE"/>
    <w:rsid w:val="003D17BB"/>
    <w:rsid w:val="003D21EB"/>
    <w:rsid w:val="003D6581"/>
    <w:rsid w:val="003E12F4"/>
    <w:rsid w:val="003E1D8D"/>
    <w:rsid w:val="003E5D81"/>
    <w:rsid w:val="003E7A82"/>
    <w:rsid w:val="003F3A78"/>
    <w:rsid w:val="003F6627"/>
    <w:rsid w:val="00406EBD"/>
    <w:rsid w:val="004101C7"/>
    <w:rsid w:val="0041707F"/>
    <w:rsid w:val="004228AE"/>
    <w:rsid w:val="004363E3"/>
    <w:rsid w:val="00453F83"/>
    <w:rsid w:val="00457518"/>
    <w:rsid w:val="0048068E"/>
    <w:rsid w:val="00480BCB"/>
    <w:rsid w:val="00486493"/>
    <w:rsid w:val="004877A8"/>
    <w:rsid w:val="004950ED"/>
    <w:rsid w:val="00496BBB"/>
    <w:rsid w:val="004A08E4"/>
    <w:rsid w:val="004B13C2"/>
    <w:rsid w:val="004B4CB1"/>
    <w:rsid w:val="004C1133"/>
    <w:rsid w:val="004C1B85"/>
    <w:rsid w:val="004C1E1D"/>
    <w:rsid w:val="004C3F66"/>
    <w:rsid w:val="004D04ED"/>
    <w:rsid w:val="004D0F12"/>
    <w:rsid w:val="004F6356"/>
    <w:rsid w:val="004F6C83"/>
    <w:rsid w:val="00504591"/>
    <w:rsid w:val="0050480C"/>
    <w:rsid w:val="00514981"/>
    <w:rsid w:val="00520E59"/>
    <w:rsid w:val="0052709D"/>
    <w:rsid w:val="00531B88"/>
    <w:rsid w:val="00532813"/>
    <w:rsid w:val="00550B6C"/>
    <w:rsid w:val="00562716"/>
    <w:rsid w:val="00562C89"/>
    <w:rsid w:val="005643A9"/>
    <w:rsid w:val="00565665"/>
    <w:rsid w:val="00565D63"/>
    <w:rsid w:val="00567184"/>
    <w:rsid w:val="005700DF"/>
    <w:rsid w:val="005709EE"/>
    <w:rsid w:val="005713F6"/>
    <w:rsid w:val="00574D9E"/>
    <w:rsid w:val="00577622"/>
    <w:rsid w:val="005874DB"/>
    <w:rsid w:val="005877AA"/>
    <w:rsid w:val="0059339A"/>
    <w:rsid w:val="005974F0"/>
    <w:rsid w:val="005978D6"/>
    <w:rsid w:val="005B02FF"/>
    <w:rsid w:val="005B6E67"/>
    <w:rsid w:val="005B72EF"/>
    <w:rsid w:val="005C417C"/>
    <w:rsid w:val="005C4633"/>
    <w:rsid w:val="005E4DEC"/>
    <w:rsid w:val="005F02C8"/>
    <w:rsid w:val="005F2524"/>
    <w:rsid w:val="005F4C00"/>
    <w:rsid w:val="00602D14"/>
    <w:rsid w:val="006344E0"/>
    <w:rsid w:val="00635A4F"/>
    <w:rsid w:val="006404C4"/>
    <w:rsid w:val="00642655"/>
    <w:rsid w:val="00642849"/>
    <w:rsid w:val="0064481F"/>
    <w:rsid w:val="00645A22"/>
    <w:rsid w:val="00645ACD"/>
    <w:rsid w:val="006470D0"/>
    <w:rsid w:val="006550BD"/>
    <w:rsid w:val="0065610B"/>
    <w:rsid w:val="006607BB"/>
    <w:rsid w:val="00665889"/>
    <w:rsid w:val="00665CDE"/>
    <w:rsid w:val="00671F54"/>
    <w:rsid w:val="00673729"/>
    <w:rsid w:val="00673EBA"/>
    <w:rsid w:val="00677620"/>
    <w:rsid w:val="00681299"/>
    <w:rsid w:val="00681592"/>
    <w:rsid w:val="00683B7A"/>
    <w:rsid w:val="00694734"/>
    <w:rsid w:val="006970AF"/>
    <w:rsid w:val="006B0E62"/>
    <w:rsid w:val="006B10F7"/>
    <w:rsid w:val="006C4845"/>
    <w:rsid w:val="006C5C2C"/>
    <w:rsid w:val="006C6E71"/>
    <w:rsid w:val="006D760F"/>
    <w:rsid w:val="006E1906"/>
    <w:rsid w:val="006E525E"/>
    <w:rsid w:val="006E54FE"/>
    <w:rsid w:val="006E62EE"/>
    <w:rsid w:val="006F504A"/>
    <w:rsid w:val="0070723E"/>
    <w:rsid w:val="007079D7"/>
    <w:rsid w:val="00710867"/>
    <w:rsid w:val="00711015"/>
    <w:rsid w:val="00711319"/>
    <w:rsid w:val="00712A9B"/>
    <w:rsid w:val="00715156"/>
    <w:rsid w:val="00716D36"/>
    <w:rsid w:val="007312FB"/>
    <w:rsid w:val="00735BB9"/>
    <w:rsid w:val="00741F93"/>
    <w:rsid w:val="00745E75"/>
    <w:rsid w:val="007536CF"/>
    <w:rsid w:val="00765873"/>
    <w:rsid w:val="007745D5"/>
    <w:rsid w:val="00776137"/>
    <w:rsid w:val="007877E4"/>
    <w:rsid w:val="0079194F"/>
    <w:rsid w:val="00796D6C"/>
    <w:rsid w:val="00797EFE"/>
    <w:rsid w:val="007A3119"/>
    <w:rsid w:val="007A6FB1"/>
    <w:rsid w:val="007B1A88"/>
    <w:rsid w:val="007B5D32"/>
    <w:rsid w:val="007C0E00"/>
    <w:rsid w:val="007C1AB3"/>
    <w:rsid w:val="007C1AFA"/>
    <w:rsid w:val="007C4275"/>
    <w:rsid w:val="007C4389"/>
    <w:rsid w:val="007D0256"/>
    <w:rsid w:val="007D0F19"/>
    <w:rsid w:val="007D1AE1"/>
    <w:rsid w:val="007E0866"/>
    <w:rsid w:val="007E14BE"/>
    <w:rsid w:val="007E20F8"/>
    <w:rsid w:val="007E5B64"/>
    <w:rsid w:val="007F3F77"/>
    <w:rsid w:val="00801E4D"/>
    <w:rsid w:val="008038BC"/>
    <w:rsid w:val="008143CB"/>
    <w:rsid w:val="008149FA"/>
    <w:rsid w:val="00821805"/>
    <w:rsid w:val="00823519"/>
    <w:rsid w:val="008339F5"/>
    <w:rsid w:val="00847906"/>
    <w:rsid w:val="00862B36"/>
    <w:rsid w:val="00863187"/>
    <w:rsid w:val="00866D11"/>
    <w:rsid w:val="00874FA6"/>
    <w:rsid w:val="0088372E"/>
    <w:rsid w:val="00885EB3"/>
    <w:rsid w:val="008868D6"/>
    <w:rsid w:val="00890F16"/>
    <w:rsid w:val="00891449"/>
    <w:rsid w:val="00891A47"/>
    <w:rsid w:val="008962A2"/>
    <w:rsid w:val="00897070"/>
    <w:rsid w:val="008A0426"/>
    <w:rsid w:val="008A4541"/>
    <w:rsid w:val="008A554A"/>
    <w:rsid w:val="008B3344"/>
    <w:rsid w:val="008B736C"/>
    <w:rsid w:val="008C1683"/>
    <w:rsid w:val="008C3144"/>
    <w:rsid w:val="008D458E"/>
    <w:rsid w:val="008D7D78"/>
    <w:rsid w:val="008E3BB0"/>
    <w:rsid w:val="008E44DB"/>
    <w:rsid w:val="008F1AB7"/>
    <w:rsid w:val="008F2BB5"/>
    <w:rsid w:val="008F3471"/>
    <w:rsid w:val="008F3C0C"/>
    <w:rsid w:val="008F7ABF"/>
    <w:rsid w:val="00901D13"/>
    <w:rsid w:val="00902678"/>
    <w:rsid w:val="009044F2"/>
    <w:rsid w:val="00905F13"/>
    <w:rsid w:val="00913C8E"/>
    <w:rsid w:val="00926607"/>
    <w:rsid w:val="00933C55"/>
    <w:rsid w:val="009361CF"/>
    <w:rsid w:val="00937982"/>
    <w:rsid w:val="009459C1"/>
    <w:rsid w:val="00945B5C"/>
    <w:rsid w:val="00955A15"/>
    <w:rsid w:val="00956570"/>
    <w:rsid w:val="0095680E"/>
    <w:rsid w:val="00957D9C"/>
    <w:rsid w:val="009601C0"/>
    <w:rsid w:val="00963133"/>
    <w:rsid w:val="009664C6"/>
    <w:rsid w:val="009816CA"/>
    <w:rsid w:val="009841FF"/>
    <w:rsid w:val="00984667"/>
    <w:rsid w:val="00984746"/>
    <w:rsid w:val="00985F2E"/>
    <w:rsid w:val="00991D71"/>
    <w:rsid w:val="00992931"/>
    <w:rsid w:val="00997CD7"/>
    <w:rsid w:val="009A12F0"/>
    <w:rsid w:val="009A5178"/>
    <w:rsid w:val="009C66FE"/>
    <w:rsid w:val="009E3C19"/>
    <w:rsid w:val="009F2A61"/>
    <w:rsid w:val="009F55D5"/>
    <w:rsid w:val="00A00CAB"/>
    <w:rsid w:val="00A044E6"/>
    <w:rsid w:val="00A05525"/>
    <w:rsid w:val="00A10306"/>
    <w:rsid w:val="00A14DD9"/>
    <w:rsid w:val="00A26984"/>
    <w:rsid w:val="00A37B7F"/>
    <w:rsid w:val="00A436D7"/>
    <w:rsid w:val="00A51744"/>
    <w:rsid w:val="00A6196B"/>
    <w:rsid w:val="00A665BF"/>
    <w:rsid w:val="00A66B85"/>
    <w:rsid w:val="00A6739E"/>
    <w:rsid w:val="00A71A2D"/>
    <w:rsid w:val="00A762AF"/>
    <w:rsid w:val="00AA0E3B"/>
    <w:rsid w:val="00AA2335"/>
    <w:rsid w:val="00AA5488"/>
    <w:rsid w:val="00AB5182"/>
    <w:rsid w:val="00AC2D74"/>
    <w:rsid w:val="00AD0553"/>
    <w:rsid w:val="00AE6826"/>
    <w:rsid w:val="00AF3FEF"/>
    <w:rsid w:val="00AF4245"/>
    <w:rsid w:val="00B04724"/>
    <w:rsid w:val="00B04A48"/>
    <w:rsid w:val="00B05436"/>
    <w:rsid w:val="00B1454A"/>
    <w:rsid w:val="00B20D9B"/>
    <w:rsid w:val="00B20FEF"/>
    <w:rsid w:val="00B2135C"/>
    <w:rsid w:val="00B22FB7"/>
    <w:rsid w:val="00B23F43"/>
    <w:rsid w:val="00B24185"/>
    <w:rsid w:val="00B2721D"/>
    <w:rsid w:val="00B3012F"/>
    <w:rsid w:val="00B30A4D"/>
    <w:rsid w:val="00B329D5"/>
    <w:rsid w:val="00B33272"/>
    <w:rsid w:val="00B42104"/>
    <w:rsid w:val="00B43E00"/>
    <w:rsid w:val="00B44C20"/>
    <w:rsid w:val="00B45706"/>
    <w:rsid w:val="00B57FD8"/>
    <w:rsid w:val="00B6237C"/>
    <w:rsid w:val="00B63A2D"/>
    <w:rsid w:val="00B66D49"/>
    <w:rsid w:val="00B7326B"/>
    <w:rsid w:val="00B80B42"/>
    <w:rsid w:val="00B8211A"/>
    <w:rsid w:val="00B82A1E"/>
    <w:rsid w:val="00B85F71"/>
    <w:rsid w:val="00B876EC"/>
    <w:rsid w:val="00BA0040"/>
    <w:rsid w:val="00BA2FC2"/>
    <w:rsid w:val="00BA476D"/>
    <w:rsid w:val="00BA7F25"/>
    <w:rsid w:val="00BB43E8"/>
    <w:rsid w:val="00BD1405"/>
    <w:rsid w:val="00BD278B"/>
    <w:rsid w:val="00BD308D"/>
    <w:rsid w:val="00BD340F"/>
    <w:rsid w:val="00BD354C"/>
    <w:rsid w:val="00BD7852"/>
    <w:rsid w:val="00BE4878"/>
    <w:rsid w:val="00BE4A37"/>
    <w:rsid w:val="00BE4F0D"/>
    <w:rsid w:val="00BE78C5"/>
    <w:rsid w:val="00BF166F"/>
    <w:rsid w:val="00BF1F6D"/>
    <w:rsid w:val="00BF2286"/>
    <w:rsid w:val="00BF4A32"/>
    <w:rsid w:val="00C01662"/>
    <w:rsid w:val="00C027E6"/>
    <w:rsid w:val="00C055AF"/>
    <w:rsid w:val="00C0571D"/>
    <w:rsid w:val="00C12D17"/>
    <w:rsid w:val="00C14A2B"/>
    <w:rsid w:val="00C15CDC"/>
    <w:rsid w:val="00C179C8"/>
    <w:rsid w:val="00C23236"/>
    <w:rsid w:val="00C34DE2"/>
    <w:rsid w:val="00C34F49"/>
    <w:rsid w:val="00C36D4F"/>
    <w:rsid w:val="00C528BD"/>
    <w:rsid w:val="00C52EAE"/>
    <w:rsid w:val="00C53B51"/>
    <w:rsid w:val="00C61054"/>
    <w:rsid w:val="00C66880"/>
    <w:rsid w:val="00C70CF2"/>
    <w:rsid w:val="00C771BA"/>
    <w:rsid w:val="00C90098"/>
    <w:rsid w:val="00C939A9"/>
    <w:rsid w:val="00CA4575"/>
    <w:rsid w:val="00CA632A"/>
    <w:rsid w:val="00CA6508"/>
    <w:rsid w:val="00CB19FD"/>
    <w:rsid w:val="00CC179D"/>
    <w:rsid w:val="00CC46B8"/>
    <w:rsid w:val="00CC661A"/>
    <w:rsid w:val="00CD009A"/>
    <w:rsid w:val="00CD03D8"/>
    <w:rsid w:val="00CD088F"/>
    <w:rsid w:val="00CD1C88"/>
    <w:rsid w:val="00CE08EA"/>
    <w:rsid w:val="00CE5A6D"/>
    <w:rsid w:val="00CF3E37"/>
    <w:rsid w:val="00CF4E8B"/>
    <w:rsid w:val="00CF7EE1"/>
    <w:rsid w:val="00CF7FD4"/>
    <w:rsid w:val="00D01250"/>
    <w:rsid w:val="00D052F0"/>
    <w:rsid w:val="00D05C87"/>
    <w:rsid w:val="00D22CC3"/>
    <w:rsid w:val="00D273DE"/>
    <w:rsid w:val="00D30AB1"/>
    <w:rsid w:val="00D324F7"/>
    <w:rsid w:val="00D45282"/>
    <w:rsid w:val="00D53F23"/>
    <w:rsid w:val="00D5579F"/>
    <w:rsid w:val="00D557C5"/>
    <w:rsid w:val="00D72577"/>
    <w:rsid w:val="00D727ED"/>
    <w:rsid w:val="00D73EA4"/>
    <w:rsid w:val="00D7626C"/>
    <w:rsid w:val="00D9148E"/>
    <w:rsid w:val="00D91EB9"/>
    <w:rsid w:val="00D9369F"/>
    <w:rsid w:val="00D94B16"/>
    <w:rsid w:val="00DA15DE"/>
    <w:rsid w:val="00DA2522"/>
    <w:rsid w:val="00DA5941"/>
    <w:rsid w:val="00DB4547"/>
    <w:rsid w:val="00DB46EC"/>
    <w:rsid w:val="00DC62C9"/>
    <w:rsid w:val="00DC68A5"/>
    <w:rsid w:val="00DD25D6"/>
    <w:rsid w:val="00DD53B5"/>
    <w:rsid w:val="00DD599A"/>
    <w:rsid w:val="00DD7939"/>
    <w:rsid w:val="00DE0BAE"/>
    <w:rsid w:val="00DE3431"/>
    <w:rsid w:val="00DE34A6"/>
    <w:rsid w:val="00DE7AD8"/>
    <w:rsid w:val="00E00D6B"/>
    <w:rsid w:val="00E03FF1"/>
    <w:rsid w:val="00E121C0"/>
    <w:rsid w:val="00E24124"/>
    <w:rsid w:val="00E3064B"/>
    <w:rsid w:val="00E32732"/>
    <w:rsid w:val="00E36D29"/>
    <w:rsid w:val="00E43E71"/>
    <w:rsid w:val="00E46F03"/>
    <w:rsid w:val="00E529B9"/>
    <w:rsid w:val="00E61D5E"/>
    <w:rsid w:val="00E65775"/>
    <w:rsid w:val="00E65EC6"/>
    <w:rsid w:val="00E8204A"/>
    <w:rsid w:val="00E84590"/>
    <w:rsid w:val="00E84BB9"/>
    <w:rsid w:val="00E850B6"/>
    <w:rsid w:val="00E90D4F"/>
    <w:rsid w:val="00E92ED5"/>
    <w:rsid w:val="00EA34FA"/>
    <w:rsid w:val="00EA696C"/>
    <w:rsid w:val="00EB2DAE"/>
    <w:rsid w:val="00EB50F0"/>
    <w:rsid w:val="00EC0340"/>
    <w:rsid w:val="00EC66DB"/>
    <w:rsid w:val="00EC7719"/>
    <w:rsid w:val="00ED41C7"/>
    <w:rsid w:val="00ED4A19"/>
    <w:rsid w:val="00EE2C37"/>
    <w:rsid w:val="00EE3CAB"/>
    <w:rsid w:val="00EE55F8"/>
    <w:rsid w:val="00EF5437"/>
    <w:rsid w:val="00F0218C"/>
    <w:rsid w:val="00F0414C"/>
    <w:rsid w:val="00F0466F"/>
    <w:rsid w:val="00F0715E"/>
    <w:rsid w:val="00F07432"/>
    <w:rsid w:val="00F15E6E"/>
    <w:rsid w:val="00F20393"/>
    <w:rsid w:val="00F22CBA"/>
    <w:rsid w:val="00F33F8C"/>
    <w:rsid w:val="00F41835"/>
    <w:rsid w:val="00F543C5"/>
    <w:rsid w:val="00F659C3"/>
    <w:rsid w:val="00F74534"/>
    <w:rsid w:val="00F74C26"/>
    <w:rsid w:val="00F764AE"/>
    <w:rsid w:val="00F764C8"/>
    <w:rsid w:val="00F81053"/>
    <w:rsid w:val="00F94022"/>
    <w:rsid w:val="00F941D1"/>
    <w:rsid w:val="00F952ED"/>
    <w:rsid w:val="00F9569D"/>
    <w:rsid w:val="00F96E32"/>
    <w:rsid w:val="00FB1B17"/>
    <w:rsid w:val="00FC47FB"/>
    <w:rsid w:val="00FD35BC"/>
    <w:rsid w:val="00FD3B55"/>
    <w:rsid w:val="00FD6A0F"/>
    <w:rsid w:val="00FE6948"/>
    <w:rsid w:val="00FF2041"/>
    <w:rsid w:val="00FF2FFE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4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4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reality.ru/abscess/365-absces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reality.ru/zheltuha/147-zheltuh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2016-01-27T07:38:00Z</dcterms:created>
  <dcterms:modified xsi:type="dcterms:W3CDTF">2016-01-27T07:51:00Z</dcterms:modified>
</cp:coreProperties>
</file>